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rtl w:val="0"/>
        </w:rPr>
      </w:r>
    </w:p>
    <w:p w:rsidR="00000000" w:rsidDel="00000000" w:rsidP="00000000" w:rsidRDefault="00000000" w:rsidRPr="00000000" w14:paraId="00000002">
      <w:pPr>
        <w:jc w:val="center"/>
        <w:rPr>
          <w:b w:val="1"/>
          <w:bCs w:val="1"/>
          <w:sz w:val="32"/>
          <w:szCs w:val="32"/>
        </w:rPr>
      </w:pPr>
      <w:r w:rsidDel="00000000" w:rsidR="00000000" w:rsidRPr="00000000">
        <w:rPr>
          <w:rtl w:val="0"/>
        </w:rPr>
      </w:r>
    </w:p>
    <w:p w:rsidR="00000000" w:rsidDel="00000000" w:rsidP="00000000" w:rsidRDefault="00000000" w:rsidRPr="00000000" w14:paraId="00000003">
      <w:pPr>
        <w:jc w:val="center"/>
        <w:rPr>
          <w:b w:val="1"/>
          <w:bCs w:val="1"/>
          <w:sz w:val="32"/>
          <w:szCs w:val="32"/>
        </w:rPr>
      </w:pPr>
      <w:r w:rsidDel="00000000" w:rsidR="00000000" w:rsidRPr="00000000">
        <w:rPr>
          <w:b w:val="1"/>
          <w:bCs w:val="1"/>
          <w:sz w:val="32"/>
          <w:szCs w:val="32"/>
          <w:rtl w:val="0"/>
        </w:rPr>
        <w:t xml:space="preserve">St Boniface’s Catholic College</w:t>
      </w:r>
    </w:p>
    <w:p w:rsidR="00000000" w:rsidDel="00000000" w:rsidP="00000000" w:rsidRDefault="00000000" w:rsidRPr="00000000" w14:paraId="00000004">
      <w:pPr>
        <w:jc w:val="center"/>
        <w:rPr>
          <w:b w:val="1"/>
          <w:bCs w:val="1"/>
          <w:sz w:val="32"/>
          <w:szCs w:val="32"/>
        </w:rPr>
      </w:pPr>
      <w:bookmarkStart w:colFirst="0" w:colLast="0" w:name="_heading=h.81zygl5f0qi7" w:id="0"/>
      <w:bookmarkEnd w:id="0"/>
      <w:r w:rsidDel="00000000" w:rsidR="00000000" w:rsidRPr="00000000">
        <w:rPr>
          <w:b w:val="1"/>
          <w:bCs w:val="1"/>
          <w:sz w:val="32"/>
          <w:szCs w:val="32"/>
          <w:rtl w:val="0"/>
        </w:rPr>
        <w:t xml:space="preserve">Exceptional Social or Medical Need for Admission</w:t>
      </w:r>
    </w:p>
    <w:p w:rsidR="00000000" w:rsidDel="00000000" w:rsidP="00000000" w:rsidRDefault="00000000" w:rsidRPr="00000000" w14:paraId="00000005">
      <w:pPr>
        <w:jc w:val="center"/>
        <w:rPr>
          <w:b w:val="1"/>
          <w:bCs w:val="1"/>
          <w:sz w:val="32"/>
          <w:szCs w:val="32"/>
        </w:rPr>
      </w:pPr>
      <w:r w:rsidDel="00000000" w:rsidR="00000000" w:rsidRPr="00000000">
        <w:rPr>
          <w:b w:val="1"/>
          <w:bCs w:val="1"/>
          <w:sz w:val="32"/>
          <w:szCs w:val="32"/>
          <w:rtl w:val="0"/>
        </w:rPr>
        <w:t xml:space="preserve">Supplementary Information Form 2027-28</w:t>
      </w:r>
    </w:p>
    <w:p w:rsidR="00000000" w:rsidDel="00000000" w:rsidP="00000000" w:rsidRDefault="00000000" w:rsidRPr="00000000" w14:paraId="00000006">
      <w:pPr>
        <w:jc w:val="center"/>
        <w:rPr>
          <w:b w:val="1"/>
          <w:bCs w:val="1"/>
          <w:sz w:val="20"/>
          <w:szCs w:val="20"/>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To be completed only where you are seeking priority on the grounds of exceptional need.</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Normal Round admissions: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complete the yellow sections and return by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31 October 202</w:t>
      </w:r>
      <w:r w:rsidDel="00000000" w:rsidR="00000000" w:rsidRPr="00000000">
        <w:rPr>
          <w:b w:val="1"/>
          <w:bCs w:val="1"/>
          <w:sz w:val="20"/>
          <w:szCs w:val="20"/>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to be considered as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timely or as soon as possible for new arrivals to the area or others unable to apply by 31 October.</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You must also complete a LA Common Application Form</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(eg, for Plymouth Council area residents, at </w:t>
      </w:r>
      <w:hyperlink r:id="rId7">
        <w:r w:rsidDel="00000000" w:rsidR="00000000" w:rsidRPr="00000000">
          <w:rPr>
            <w:rFonts w:ascii="Arial" w:cs="Arial" w:eastAsia="Arial" w:hAnsi="Arial"/>
            <w:b w:val="1"/>
            <w:bCs w:val="1"/>
            <w:i w:val="0"/>
            <w:iCs w:val="0"/>
            <w:smallCaps w:val="0"/>
            <w:strike w:val="0"/>
            <w:color w:val="0000ff"/>
            <w:sz w:val="20"/>
            <w:szCs w:val="20"/>
            <w:u w:val="single"/>
            <w:shd w:fill="auto" w:val="clear"/>
            <w:vertAlign w:val="baseline"/>
            <w:rtl w:val="0"/>
          </w:rPr>
          <w:t xml:space="preserve">https://www.plymouth.gov.uk/apply-school-place</w:t>
        </w:r>
      </w:hyperlin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In-year admissions: complete the yellow sections and return this form as soon as possible.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You must also complete a Plymouth Common Application Form at </w:t>
      </w:r>
      <w:hyperlink r:id="rId8">
        <w:r w:rsidDel="00000000" w:rsidR="00000000" w:rsidRPr="00000000">
          <w:rPr>
            <w:rFonts w:ascii="Arial" w:cs="Arial" w:eastAsia="Arial" w:hAnsi="Arial"/>
            <w:b w:val="1"/>
            <w:bCs w:val="1"/>
            <w:i w:val="0"/>
            <w:iCs w:val="0"/>
            <w:smallCaps w:val="0"/>
            <w:strike w:val="0"/>
            <w:color w:val="0000ff"/>
            <w:sz w:val="20"/>
            <w:szCs w:val="20"/>
            <w:u w:val="single"/>
            <w:shd w:fill="auto" w:val="clear"/>
            <w:vertAlign w:val="baseline"/>
            <w:rtl w:val="0"/>
          </w:rPr>
          <w:t xml:space="preserve">https://www.plymouth.gov.uk/applyschool-place</w:t>
        </w:r>
      </w:hyperlin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Please read the school admissions policy, including glossary, before completing this form. This is published</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on the school website and at </w:t>
      </w:r>
      <w:hyperlink r:id="rId9">
        <w:r w:rsidDel="00000000" w:rsidR="00000000" w:rsidRPr="00000000">
          <w:rPr>
            <w:rFonts w:ascii="Arial" w:cs="Arial" w:eastAsia="Arial" w:hAnsi="Arial"/>
            <w:b w:val="1"/>
            <w:bCs w:val="1"/>
            <w:i w:val="0"/>
            <w:iCs w:val="0"/>
            <w:smallCaps w:val="0"/>
            <w:strike w:val="0"/>
            <w:color w:val="0000ff"/>
            <w:sz w:val="20"/>
            <w:szCs w:val="20"/>
            <w:u w:val="single"/>
            <w:shd w:fill="auto" w:val="clear"/>
            <w:vertAlign w:val="baseline"/>
            <w:rtl w:val="0"/>
          </w:rPr>
          <w:t xml:space="preserve">http://devon.cc/schoolpolicy</w:t>
        </w:r>
      </w:hyperlin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give higher priority for children where there is an exceptional need to attend this school and not another school.</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exceptional need could be for the child or parent.</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child may have very challenging circumstances that require additional support but if that support could also be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provided at another school, there would be no exceptional need to attend this school.</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may ask you for further information or seek our own advice to establish whether this is the only school that could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meet your child’s needs.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we accept that your child would experience a significant detriment by not being able to attend this school, we will</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agree that there is an exceptional need to attend this school and your application will be prioritised. However, this does not guarantee that a place will be available.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we don’t accept that the need is exceptional, your application will be prioritised according to our other</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oversubscription criteria.</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note that we wouldn’t expect the following circumstances to be exceptional:</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your child may be separated from a friendship group if they went to another school;</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wish to avoid another child from the current or previous setting;</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child-care arrangements before or after school;</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transport arrangements to or from school;</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medical condition such as asthma that doesn’t require specialised treatment;</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 interest or ability in a particular subject or activity</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914.0" w:type="dxa"/>
        <w:jc w:val="left"/>
        <w:tblInd w:w="1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7"/>
        <w:gridCol w:w="1585"/>
        <w:gridCol w:w="7772"/>
        <w:gridCol w:w="20"/>
        <w:tblGridChange w:id="0">
          <w:tblGrid>
            <w:gridCol w:w="537"/>
            <w:gridCol w:w="1585"/>
            <w:gridCol w:w="7772"/>
            <w:gridCol w:w="20"/>
          </w:tblGrid>
        </w:tblGridChange>
      </w:tblGrid>
      <w:tr>
        <w:trPr>
          <w:cantSplit w:val="0"/>
          <w:trHeight w:val="230" w:hRule="atLeast"/>
          <w:tblHeader w:val="0"/>
        </w:trPr>
        <w:tc>
          <w:tcPr>
            <w:gridSpan w:val="4"/>
            <w:shd w:fill="deebf6" w:val="clea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33"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 A – to be completed by the applicant</w:t>
            </w:r>
          </w:p>
        </w:tc>
      </w:tr>
      <w:tr>
        <w:trPr>
          <w:cantSplit w:val="0"/>
          <w:trHeight w:val="230" w:hRule="atLeast"/>
          <w:tblHeader w:val="0"/>
        </w:trPr>
        <w:tc>
          <w:tcPr>
            <w:gridSpan w:val="2"/>
            <w:shd w:fill="deebf6" w:val="clea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3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Full name of child</w:t>
            </w:r>
          </w:p>
        </w:tc>
        <w:tc>
          <w:tcPr>
            <w:gridSpan w:val="2"/>
            <w:shd w:fill="deebf6" w:val="clear"/>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0" w:hRule="atLeast"/>
          <w:tblHeader w:val="0"/>
        </w:trPr>
        <w:tc>
          <w:tcPr>
            <w:gridSpan w:val="2"/>
            <w:shd w:fill="deebf6" w:val="clea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3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 of Birth</w:t>
            </w:r>
          </w:p>
        </w:tc>
        <w:tc>
          <w:tcPr>
            <w:gridSpan w:val="2"/>
            <w:shd w:fill="deebf6" w:val="clea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60" w:hRule="atLeast"/>
          <w:tblHeader w:val="0"/>
        </w:trPr>
        <w:tc>
          <w:tcPr>
            <w:gridSpan w:val="4"/>
            <w:tcBorders>
              <w:bottom w:color="000000" w:space="0" w:sz="0" w:val="nil"/>
            </w:tcBorders>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3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tick the box below if you believe there is an exceptional social or medical need for your child to attend this school.</w:t>
            </w:r>
          </w:p>
        </w:tc>
      </w:tr>
      <w:tr>
        <w:trPr>
          <w:cantSplit w:val="0"/>
          <w:trHeight w:val="710" w:hRule="atLeast"/>
          <w:tblHeader w:val="0"/>
        </w:trPr>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47" w:line="240" w:lineRule="auto"/>
              <w:ind w:left="133"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Children who have an exceptional social or medical need which means they should attend this school rather than any other or whose parents have such a need. Your application must be supported by evidence, for example from a medical specialist or social worker, of the need and why it means the child needs to attend this school.</w:t>
            </w:r>
          </w:p>
        </w:tc>
      </w:tr>
    </w:tbl>
    <w:p w:rsidR="00000000" w:rsidDel="00000000" w:rsidP="00000000" w:rsidRDefault="00000000" w:rsidRPr="00000000" w14:paraId="00000040">
      <w:pPr>
        <w:jc w:val="both"/>
        <w:rPr/>
        <w:sectPr>
          <w:headerReference r:id="rId10" w:type="default"/>
          <w:pgSz w:h="16840" w:w="1191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10035.0" w:type="dxa"/>
        <w:jc w:val="left"/>
        <w:tblInd w:w="-5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35"/>
        <w:tblGridChange w:id="0">
          <w:tblGrid>
            <w:gridCol w:w="10035"/>
          </w:tblGrid>
        </w:tblGridChange>
      </w:tblGrid>
      <w:tr>
        <w:trPr>
          <w:cantSplit w:val="0"/>
          <w:trHeight w:val="460" w:hRule="atLeast"/>
          <w:tblHeader w:val="0"/>
        </w:trPr>
        <w:tc>
          <w:tcPr>
            <w:shd w:fill="deebf6" w:val="clea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tabs>
                <w:tab w:val="left" w:leader="none" w:pos="5633"/>
              </w:tabs>
              <w:spacing w:after="0" w:before="0" w:line="22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supporting evidence attached</w:t>
              <w:tab/>
              <w:t xml:space="preserve">Yes / No</w:t>
            </w:r>
          </w:p>
        </w:tc>
      </w:tr>
      <w:tr>
        <w:trPr>
          <w:cantSplit w:val="0"/>
          <w:trHeight w:val="5750" w:hRule="atLeast"/>
          <w:tblHeader w:val="0"/>
        </w:trPr>
        <w:tc>
          <w:tcPr>
            <w:shd w:fill="deebf6" w:val="cle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What is the supporting evidence?</w:t>
            </w:r>
          </w:p>
        </w:tc>
      </w:tr>
    </w:tbl>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jc w:val="center"/>
        <w:rPr>
          <w:b w:val="1"/>
          <w:bCs w:val="1"/>
          <w:sz w:val="20"/>
          <w:szCs w:val="20"/>
        </w:rPr>
      </w:pPr>
      <w:r w:rsidDel="00000000" w:rsidR="00000000" w:rsidRPr="00000000">
        <w:rPr>
          <w:b w:val="1"/>
          <w:bCs w:val="1"/>
          <w:sz w:val="20"/>
          <w:szCs w:val="20"/>
          <w:rtl w:val="0"/>
        </w:rPr>
        <w:t xml:space="preserve">You must also complete a LA Common Application Form</w:t>
      </w:r>
    </w:p>
    <w:p w:rsidR="00000000" w:rsidDel="00000000" w:rsidP="00000000" w:rsidRDefault="00000000" w:rsidRPr="00000000" w14:paraId="00000046">
      <w:pPr>
        <w:jc w:val="center"/>
        <w:rPr>
          <w:b w:val="1"/>
          <w:bCs w:val="1"/>
          <w:sz w:val="20"/>
          <w:szCs w:val="20"/>
        </w:rPr>
      </w:pPr>
      <w:r w:rsidDel="00000000" w:rsidR="00000000" w:rsidRPr="00000000">
        <w:rPr>
          <w:rtl w:val="0"/>
        </w:rPr>
      </w:r>
    </w:p>
    <w:tbl>
      <w:tblPr>
        <w:tblStyle w:val="Table3"/>
        <w:tblW w:w="9930.0" w:type="dxa"/>
        <w:jc w:val="left"/>
        <w:tblInd w:w="-5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60"/>
        <w:gridCol w:w="3705"/>
        <w:gridCol w:w="1110"/>
        <w:gridCol w:w="2355"/>
        <w:tblGridChange w:id="0">
          <w:tblGrid>
            <w:gridCol w:w="2760"/>
            <w:gridCol w:w="3705"/>
            <w:gridCol w:w="1110"/>
            <w:gridCol w:w="2355"/>
          </w:tblGrid>
        </w:tblGridChange>
      </w:tblGrid>
      <w:tr>
        <w:trPr>
          <w:cantSplit w:val="0"/>
          <w:trHeight w:val="577" w:hRule="atLeast"/>
          <w:tblHeader w:val="0"/>
        </w:trPr>
        <w:tc>
          <w:tcPr>
            <w:shd w:fill="deebf6" w:val="clear"/>
          </w:tcPr>
          <w:p w:rsidR="00000000" w:rsidDel="00000000" w:rsidP="00000000" w:rsidRDefault="00000000" w:rsidRPr="00000000" w14:paraId="00000047">
            <w:pPr>
              <w:rPr>
                <w:b w:val="1"/>
                <w:bCs w:val="1"/>
                <w:sz w:val="20"/>
                <w:szCs w:val="20"/>
              </w:rPr>
            </w:pPr>
            <w:r w:rsidDel="00000000" w:rsidR="00000000" w:rsidRPr="00000000">
              <w:rPr>
                <w:b w:val="1"/>
                <w:bCs w:val="1"/>
                <w:sz w:val="20"/>
                <w:szCs w:val="20"/>
                <w:rtl w:val="0"/>
              </w:rPr>
              <w:t xml:space="preserve">Your name</w:t>
            </w:r>
          </w:p>
        </w:tc>
        <w:tc>
          <w:tcPr>
            <w:shd w:fill="deebf6" w:val="clear"/>
          </w:tcPr>
          <w:p w:rsidR="00000000" w:rsidDel="00000000" w:rsidP="00000000" w:rsidRDefault="00000000" w:rsidRPr="00000000" w14:paraId="00000048">
            <w:pPr>
              <w:jc w:val="center"/>
              <w:rPr>
                <w:b w:val="1"/>
                <w:bCs w:val="1"/>
                <w:sz w:val="20"/>
                <w:szCs w:val="20"/>
              </w:rPr>
            </w:pPr>
            <w:r w:rsidDel="00000000" w:rsidR="00000000" w:rsidRPr="00000000">
              <w:rPr>
                <w:rtl w:val="0"/>
              </w:rPr>
            </w:r>
          </w:p>
        </w:tc>
        <w:tc>
          <w:tcPr>
            <w:shd w:fill="deebf6" w:val="clear"/>
          </w:tcPr>
          <w:p w:rsidR="00000000" w:rsidDel="00000000" w:rsidP="00000000" w:rsidRDefault="00000000" w:rsidRPr="00000000" w14:paraId="00000049">
            <w:pPr>
              <w:rPr>
                <w:b w:val="1"/>
                <w:bCs w:val="1"/>
                <w:sz w:val="20"/>
                <w:szCs w:val="20"/>
              </w:rPr>
            </w:pPr>
            <w:r w:rsidDel="00000000" w:rsidR="00000000" w:rsidRPr="00000000">
              <w:rPr>
                <w:b w:val="1"/>
                <w:bCs w:val="1"/>
                <w:sz w:val="20"/>
                <w:szCs w:val="20"/>
                <w:rtl w:val="0"/>
              </w:rPr>
              <w:t xml:space="preserve">Date</w:t>
            </w:r>
          </w:p>
        </w:tc>
        <w:tc>
          <w:tcPr>
            <w:shd w:fill="deebf6" w:val="clear"/>
          </w:tcPr>
          <w:p w:rsidR="00000000" w:rsidDel="00000000" w:rsidP="00000000" w:rsidRDefault="00000000" w:rsidRPr="00000000" w14:paraId="0000004A">
            <w:pPr>
              <w:jc w:val="center"/>
              <w:rPr>
                <w:b w:val="1"/>
                <w:bCs w:val="1"/>
                <w:sz w:val="20"/>
                <w:szCs w:val="20"/>
              </w:rPr>
            </w:pPr>
            <w:r w:rsidDel="00000000" w:rsidR="00000000" w:rsidRPr="00000000">
              <w:rPr>
                <w:rtl w:val="0"/>
              </w:rPr>
            </w:r>
          </w:p>
        </w:tc>
      </w:tr>
      <w:tr>
        <w:trPr>
          <w:cantSplit w:val="0"/>
          <w:trHeight w:val="557" w:hRule="atLeast"/>
          <w:tblHeader w:val="0"/>
        </w:trPr>
        <w:tc>
          <w:tcPr>
            <w:shd w:fill="deebf6" w:val="clear"/>
          </w:tcPr>
          <w:p w:rsidR="00000000" w:rsidDel="00000000" w:rsidP="00000000" w:rsidRDefault="00000000" w:rsidRPr="00000000" w14:paraId="0000004B">
            <w:pPr>
              <w:rPr>
                <w:b w:val="1"/>
                <w:bCs w:val="1"/>
                <w:sz w:val="20"/>
                <w:szCs w:val="20"/>
              </w:rPr>
            </w:pPr>
            <w:r w:rsidDel="00000000" w:rsidR="00000000" w:rsidRPr="00000000">
              <w:rPr>
                <w:b w:val="1"/>
                <w:bCs w:val="1"/>
                <w:sz w:val="20"/>
                <w:szCs w:val="20"/>
                <w:rtl w:val="0"/>
              </w:rPr>
              <w:t xml:space="preserve">Please sign here</w:t>
            </w:r>
          </w:p>
        </w:tc>
        <w:tc>
          <w:tcPr>
            <w:gridSpan w:val="3"/>
            <w:shd w:fill="deebf6" w:val="clear"/>
          </w:tcPr>
          <w:p w:rsidR="00000000" w:rsidDel="00000000" w:rsidP="00000000" w:rsidRDefault="00000000" w:rsidRPr="00000000" w14:paraId="0000004C">
            <w:pPr>
              <w:jc w:val="center"/>
              <w:rPr>
                <w:b w:val="1"/>
                <w:bCs w:val="1"/>
                <w:sz w:val="20"/>
                <w:szCs w:val="20"/>
              </w:rPr>
            </w:pPr>
            <w:r w:rsidDel="00000000" w:rsidR="00000000" w:rsidRPr="00000000">
              <w:rPr>
                <w:rtl w:val="0"/>
              </w:rPr>
            </w:r>
          </w:p>
        </w:tc>
      </w:tr>
      <w:tr>
        <w:trPr>
          <w:cantSplit w:val="0"/>
          <w:trHeight w:val="557" w:hRule="atLeast"/>
          <w:tblHeader w:val="0"/>
        </w:trPr>
        <w:tc>
          <w:tcPr>
            <w:shd w:fill="deebf6" w:val="clear"/>
          </w:tcPr>
          <w:p w:rsidR="00000000" w:rsidDel="00000000" w:rsidP="00000000" w:rsidRDefault="00000000" w:rsidRPr="00000000" w14:paraId="0000004F">
            <w:pPr>
              <w:rPr>
                <w:b w:val="1"/>
                <w:bCs w:val="1"/>
                <w:sz w:val="20"/>
                <w:szCs w:val="20"/>
              </w:rPr>
            </w:pPr>
            <w:r w:rsidDel="00000000" w:rsidR="00000000" w:rsidRPr="00000000">
              <w:rPr>
                <w:b w:val="1"/>
                <w:bCs w:val="1"/>
                <w:sz w:val="20"/>
                <w:szCs w:val="20"/>
                <w:rtl w:val="0"/>
              </w:rPr>
              <w:t xml:space="preserve">Contact Number</w:t>
            </w:r>
          </w:p>
        </w:tc>
        <w:tc>
          <w:tcPr>
            <w:gridSpan w:val="3"/>
            <w:shd w:fill="deebf6" w:val="clear"/>
          </w:tcPr>
          <w:p w:rsidR="00000000" w:rsidDel="00000000" w:rsidP="00000000" w:rsidRDefault="00000000" w:rsidRPr="00000000" w14:paraId="00000050">
            <w:pPr>
              <w:jc w:val="center"/>
              <w:rPr>
                <w:b w:val="1"/>
                <w:bCs w:val="1"/>
                <w:sz w:val="20"/>
                <w:szCs w:val="20"/>
              </w:rPr>
            </w:pPr>
            <w:r w:rsidDel="00000000" w:rsidR="00000000" w:rsidRPr="00000000">
              <w:rPr>
                <w:rtl w:val="0"/>
              </w:rPr>
            </w:r>
          </w:p>
        </w:tc>
      </w:tr>
      <w:tr>
        <w:trPr>
          <w:cantSplit w:val="0"/>
          <w:trHeight w:val="557" w:hRule="atLeast"/>
          <w:tblHeader w:val="0"/>
        </w:trPr>
        <w:tc>
          <w:tcPr>
            <w:shd w:fill="deebf6" w:val="clear"/>
          </w:tcPr>
          <w:p w:rsidR="00000000" w:rsidDel="00000000" w:rsidP="00000000" w:rsidRDefault="00000000" w:rsidRPr="00000000" w14:paraId="00000053">
            <w:pPr>
              <w:rPr>
                <w:b w:val="1"/>
                <w:bCs w:val="1"/>
                <w:sz w:val="20"/>
                <w:szCs w:val="20"/>
              </w:rPr>
            </w:pPr>
            <w:r w:rsidDel="00000000" w:rsidR="00000000" w:rsidRPr="00000000">
              <w:rPr>
                <w:b w:val="1"/>
                <w:bCs w:val="1"/>
                <w:sz w:val="20"/>
                <w:szCs w:val="20"/>
                <w:rtl w:val="0"/>
              </w:rPr>
              <w:t xml:space="preserve">Contact email</w:t>
            </w:r>
          </w:p>
        </w:tc>
        <w:tc>
          <w:tcPr>
            <w:gridSpan w:val="3"/>
            <w:shd w:fill="deebf6" w:val="clear"/>
          </w:tcPr>
          <w:p w:rsidR="00000000" w:rsidDel="00000000" w:rsidP="00000000" w:rsidRDefault="00000000" w:rsidRPr="00000000" w14:paraId="00000054">
            <w:pPr>
              <w:jc w:val="center"/>
              <w:rPr>
                <w:b w:val="1"/>
                <w:bCs w:val="1"/>
                <w:sz w:val="20"/>
                <w:szCs w:val="20"/>
              </w:rPr>
            </w:pPr>
            <w:r w:rsidDel="00000000" w:rsidR="00000000" w:rsidRPr="00000000">
              <w:rPr>
                <w:rtl w:val="0"/>
              </w:rPr>
            </w:r>
          </w:p>
        </w:tc>
      </w:tr>
    </w:tbl>
    <w:p w:rsidR="00000000" w:rsidDel="00000000" w:rsidP="00000000" w:rsidRDefault="00000000" w:rsidRPr="00000000" w14:paraId="00000057">
      <w:pPr>
        <w:jc w:val="center"/>
        <w:rPr>
          <w:b w:val="1"/>
          <w:bCs w:val="1"/>
          <w:sz w:val="20"/>
          <w:szCs w:val="20"/>
        </w:rPr>
      </w:pPr>
      <w:r w:rsidDel="00000000" w:rsidR="00000000" w:rsidRPr="00000000">
        <w:rPr>
          <w:rtl w:val="0"/>
        </w:rPr>
      </w:r>
    </w:p>
    <w:p w:rsidR="00000000" w:rsidDel="00000000" w:rsidP="00000000" w:rsidRDefault="00000000" w:rsidRPr="00000000" w14:paraId="00000058">
      <w:pPr>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-449097</wp:posOffset>
                </wp:positionH>
                <wp:positionV relativeFrom="paragraph">
                  <wp:posOffset>65075</wp:posOffset>
                </wp:positionV>
                <wp:extent cx="6629400" cy="2031744"/>
                <wp:effectExtent b="0" l="0" r="0" t="0"/>
                <wp:wrapSquare wrapText="bothSides" distB="0" distT="0" distL="0" distR="0"/>
                <wp:docPr id="50672132" name=""/>
                <a:graphic>
                  <a:graphicData uri="http://schemas.microsoft.com/office/word/2010/wordprocessingShape">
                    <wps:wsp>
                      <wps:cNvSpPr/>
                      <wps:cNvPr id="2" name="Shape 2"/>
                      <wps:spPr>
                        <a:xfrm>
                          <a:off x="2045588" y="2775113"/>
                          <a:ext cx="6600825" cy="200977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25" w:line="240"/>
                              <w:ind w:left="50.999999046325684" w:right="0" w:firstLine="152.99999237060547"/>
                              <w:jc w:val="both"/>
                              <w:textDirection w:val="btLr"/>
                            </w:pPr>
                            <w:r w:rsidDel="00000000" w:rsidR="00000000" w:rsidRPr="00000000">
                              <w:rPr>
                                <w:rFonts w:ascii="Arial" w:cs="Arial" w:eastAsia="Arial" w:hAnsi="Arial"/>
                                <w:b w:val="0"/>
                                <w:i w:val="0"/>
                                <w:smallCaps w:val="0"/>
                                <w:strike w:val="0"/>
                                <w:color w:val="000000"/>
                                <w:sz w:val="20"/>
                                <w:vertAlign w:val="baseline"/>
                              </w:rPr>
                              <w:t xml:space="preserve">This form should be scanned and emailed to the school at:</w:t>
                            </w:r>
                          </w:p>
                          <w:p w:rsidR="00000000" w:rsidDel="00000000" w:rsidP="00000000" w:rsidRDefault="00000000" w:rsidRPr="00000000">
                            <w:pPr>
                              <w:spacing w:after="0" w:before="0" w:line="240"/>
                              <w:ind w:left="50.999999046325684" w:right="0" w:firstLine="203.99999618530273"/>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Boniface Lane, Crownhill, Plymouth, PL5 3AG  admissions@stbonifaces.com</w:t>
                            </w:r>
                          </w:p>
                          <w:p w:rsidR="00000000" w:rsidDel="00000000" w:rsidP="00000000" w:rsidRDefault="00000000" w:rsidRPr="00000000">
                            <w:pPr>
                              <w:spacing w:after="0" w:before="1.0000000149011612"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50.999999046325684" w:right="0" w:firstLine="203.99999618530273"/>
                              <w:jc w:val="both"/>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Privacy and Data Protection:</w:t>
                            </w:r>
                          </w:p>
                          <w:p w:rsidR="00000000" w:rsidDel="00000000" w:rsidP="00000000" w:rsidRDefault="00000000" w:rsidRPr="00000000">
                            <w:pPr>
                              <w:spacing w:after="0" w:before="1.0000000149011612" w:line="240"/>
                              <w:ind w:left="50.999999046325684" w:right="60" w:firstLine="152.99999237060547"/>
                              <w:jc w:val="both"/>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Your personal data is being used by the School and Plymouth City Council for the purposes of an application for admission to school. We undertake to ensure your personal data will only be used in accordance with our privacy notice. Please confirm that you give your consent to the School and LA using your personal data as outlined in our privacy notice, by signing below. You have the right to withdraw your consent at any time. If you wish to exercise any of your rights under the General Data Protection Regulation, please contact Plymouth City Council’s Data Protection Officer.</w:t>
                            </w:r>
                          </w:p>
                          <w:p w:rsidR="00000000" w:rsidDel="00000000" w:rsidP="00000000" w:rsidRDefault="00000000" w:rsidRPr="00000000">
                            <w:pPr>
                              <w:spacing w:after="0" w:before="0" w:line="240"/>
                              <w:ind w:left="50.999999046325684" w:right="50" w:firstLine="152.99999237060547"/>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For more information about Data Protection, please contact the School or visit </w:t>
                            </w:r>
                            <w:r w:rsidDel="00000000" w:rsidR="00000000" w:rsidRPr="00000000">
                              <w:rPr>
                                <w:rFonts w:ascii="Arial" w:cs="Arial" w:eastAsia="Arial" w:hAnsi="Arial"/>
                                <w:b w:val="0"/>
                                <w:i w:val="0"/>
                                <w:smallCaps w:val="0"/>
                                <w:strike w:val="0"/>
                                <w:color w:val="0000ff"/>
                                <w:sz w:val="20"/>
                                <w:u w:val="single"/>
                                <w:vertAlign w:val="baseline"/>
                              </w:rPr>
                              <w:t xml:space="preserve">https://www.plymouth.gov.uk/data-</w:t>
                            </w:r>
                            <w:r w:rsidDel="00000000" w:rsidR="00000000" w:rsidRPr="00000000">
                              <w:rPr>
                                <w:rFonts w:ascii="Arial" w:cs="Arial" w:eastAsia="Arial" w:hAnsi="Arial"/>
                                <w:b w:val="0"/>
                                <w:i w:val="0"/>
                                <w:smallCaps w:val="0"/>
                                <w:strike w:val="0"/>
                                <w:color w:val="0000ff"/>
                                <w:sz w:val="20"/>
                                <w:vertAlign w:val="baseline"/>
                              </w:rPr>
                              <w:t xml:space="preserve"> </w:t>
                            </w:r>
                            <w:r w:rsidDel="00000000" w:rsidR="00000000" w:rsidRPr="00000000">
                              <w:rPr>
                                <w:rFonts w:ascii="Arial" w:cs="Arial" w:eastAsia="Arial" w:hAnsi="Arial"/>
                                <w:b w:val="0"/>
                                <w:i w:val="0"/>
                                <w:smallCaps w:val="0"/>
                                <w:strike w:val="0"/>
                                <w:color w:val="0000ff"/>
                                <w:sz w:val="20"/>
                                <w:u w:val="single"/>
                                <w:vertAlign w:val="baseline"/>
                              </w:rPr>
                              <w:t xml:space="preserve">protection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-449097</wp:posOffset>
                </wp:positionH>
                <wp:positionV relativeFrom="paragraph">
                  <wp:posOffset>65075</wp:posOffset>
                </wp:positionV>
                <wp:extent cx="6629400" cy="2031744"/>
                <wp:effectExtent b="0" l="0" r="0" t="0"/>
                <wp:wrapSquare wrapText="bothSides" distB="0" distT="0" distL="0" distR="0"/>
                <wp:docPr id="5067213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6629400" cy="2031744"/>
                        </a:xfrm>
                        <a:prstGeom prst="rect"/>
                        <a:ln/>
                      </pic:spPr>
                    </pic:pic>
                  </a:graphicData>
                </a:graphic>
              </wp:anchor>
            </w:drawing>
          </mc:Fallback>
        </mc:AlternateContent>
      </w:r>
    </w:p>
    <w:p w:rsidR="00000000" w:rsidDel="00000000" w:rsidP="00000000" w:rsidRDefault="00000000" w:rsidRPr="00000000" w14:paraId="00000059">
      <w:pPr>
        <w:ind w:left="-425.19685039370086" w:right="-324.3307086614169" w:firstLine="0"/>
        <w:jc w:val="both"/>
        <w:rPr/>
      </w:pPr>
      <w:r w:rsidDel="00000000" w:rsidR="00000000" w:rsidRPr="00000000">
        <w:rPr>
          <w:rtl w:val="0"/>
        </w:rPr>
      </w:r>
    </w:p>
    <w:sectPr>
      <w:type w:val="nextPage"/>
      <w:pgSz w:h="16840" w:w="11910" w:orient="portrait"/>
      <w:pgMar w:bottom="1440" w:top="1440" w:left="1440" w:right="1440" w:header="708" w:footer="70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wp:posOffset>
          </wp:positionH>
          <wp:positionV relativeFrom="paragraph">
            <wp:posOffset>-285748</wp:posOffset>
          </wp:positionV>
          <wp:extent cx="1204913" cy="1109158"/>
          <wp:effectExtent b="0" l="0" r="0" t="0"/>
          <wp:wrapNone/>
          <wp:docPr id="50672133" name="image2.png"/>
          <a:graphic>
            <a:graphicData uri="http://schemas.openxmlformats.org/drawingml/2006/picture">
              <pic:pic>
                <pic:nvPicPr>
                  <pic:cNvPr id="0" name="image2.png"/>
                  <pic:cNvPicPr preferRelativeResize="0"/>
                </pic:nvPicPr>
                <pic:blipFill>
                  <a:blip r:embed="rId1"/>
                  <a:srcRect b="0" l="0" r="66346" t="0"/>
                  <a:stretch>
                    <a:fillRect/>
                  </a:stretch>
                </pic:blipFill>
                <pic:spPr>
                  <a:xfrm>
                    <a:off x="0" y="0"/>
                    <a:ext cx="1204913" cy="110915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5181600</wp:posOffset>
          </wp:positionH>
          <wp:positionV relativeFrom="paragraph">
            <wp:posOffset>-285748</wp:posOffset>
          </wp:positionV>
          <wp:extent cx="1275080" cy="738050"/>
          <wp:effectExtent b="0" l="0" r="0" t="0"/>
          <wp:wrapNone/>
          <wp:docPr descr="This image is the logo of the academy trust" id="50672134" name="image1.png"/>
          <a:graphic>
            <a:graphicData uri="http://schemas.openxmlformats.org/drawingml/2006/picture">
              <pic:pic>
                <pic:nvPicPr>
                  <pic:cNvPr descr="This image is the logo of the academy trust" id="0" name="image1.png"/>
                  <pic:cNvPicPr preferRelativeResize="0"/>
                </pic:nvPicPr>
                <pic:blipFill>
                  <a:blip r:embed="rId2"/>
                  <a:srcRect b="0" l="0" r="0" t="0"/>
                  <a:stretch>
                    <a:fillRect/>
                  </a:stretch>
                </pic:blipFill>
                <pic:spPr>
                  <a:xfrm>
                    <a:off x="0" y="0"/>
                    <a:ext cx="1275080" cy="738050"/>
                  </a:xfrm>
                  <a:prstGeom prst="rect"/>
                  <a:ln/>
                </pic:spPr>
              </pic:pic>
            </a:graphicData>
          </a:graphic>
        </wp:anchor>
      </w:drawing>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ind w:left="239"/>
    </w:pPr>
    <w:rPr>
      <w:b w:val="1"/>
      <w:bCs w:val="1"/>
      <w:sz w:val="20"/>
      <w:szCs w:val="2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D5065F"/>
    <w:rPr>
      <w:rFonts w:ascii="Arial" w:cs="Arial" w:eastAsia="Arial" w:hAnsi="Arial"/>
      <w:b w:val="1"/>
      <w:bCs w:val="1"/>
      <w:sz w:val="20"/>
      <w:szCs w:val="20"/>
    </w:rPr>
  </w:style>
  <w:style w:type="paragraph" w:styleId="BodyText">
    <w:name w:val="Body Text"/>
    <w:basedOn w:val="Normal"/>
    <w:link w:val="BodyTextChar"/>
    <w:uiPriority w:val="1"/>
    <w:qFormat w:val="1"/>
    <w:rsid w:val="00D5065F"/>
    <w:rPr>
      <w:sz w:val="20"/>
      <w:szCs w:val="20"/>
    </w:rPr>
  </w:style>
  <w:style w:type="character" w:styleId="BodyTextChar" w:customStyle="1">
    <w:name w:val="Body Text Char"/>
    <w:basedOn w:val="DefaultParagraphFont"/>
    <w:link w:val="BodyText"/>
    <w:uiPriority w:val="1"/>
    <w:rsid w:val="00D5065F"/>
    <w:rPr>
      <w:rFonts w:ascii="Arial" w:cs="Arial" w:eastAsia="Arial" w:hAnsi="Arial"/>
      <w:sz w:val="20"/>
      <w:szCs w:val="20"/>
    </w:rPr>
  </w:style>
  <w:style w:type="paragraph" w:styleId="TableParagraph" w:customStyle="1">
    <w:name w:val="Table Paragraph"/>
    <w:basedOn w:val="Normal"/>
    <w:uiPriority w:val="1"/>
    <w:qFormat w:val="1"/>
    <w:rsid w:val="00D5065F"/>
    <w:pPr>
      <w:ind w:left="119"/>
    </w:pPr>
  </w:style>
  <w:style w:type="character" w:styleId="Hyperlink">
    <w:name w:val="Hyperlink"/>
    <w:rsid w:val="00D5065F"/>
    <w:rPr>
      <w:color w:val="0000ff"/>
      <w:u w:val="single"/>
    </w:rPr>
  </w:style>
  <w:style w:type="character" w:styleId="UnresolvedMention">
    <w:name w:val="Unresolved Mention"/>
    <w:basedOn w:val="DefaultParagraphFont"/>
    <w:uiPriority w:val="99"/>
    <w:semiHidden w:val="1"/>
    <w:unhideWhenUsed w:val="1"/>
    <w:rsid w:val="00C97031"/>
    <w:rPr>
      <w:color w:val="605e5c"/>
      <w:shd w:color="auto" w:fill="e1dfdd" w:val="clear"/>
    </w:rPr>
  </w:style>
  <w:style w:type="table" w:styleId="TableGrid">
    <w:name w:val="Table Grid"/>
    <w:basedOn w:val="TableNormal"/>
    <w:uiPriority w:val="39"/>
    <w:rsid w:val="00C9703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A46F0C"/>
    <w:pPr>
      <w:tabs>
        <w:tab w:val="center" w:pos="4513"/>
        <w:tab w:val="right" w:pos="9026"/>
      </w:tabs>
    </w:pPr>
  </w:style>
  <w:style w:type="character" w:styleId="HeaderChar" w:customStyle="1">
    <w:name w:val="Header Char"/>
    <w:basedOn w:val="DefaultParagraphFont"/>
    <w:link w:val="Header"/>
    <w:uiPriority w:val="99"/>
    <w:rsid w:val="00A46F0C"/>
    <w:rPr>
      <w:rFonts w:ascii="Arial" w:cs="Arial" w:eastAsia="Arial" w:hAnsi="Arial"/>
    </w:rPr>
  </w:style>
  <w:style w:type="paragraph" w:styleId="Footer">
    <w:name w:val="footer"/>
    <w:basedOn w:val="Normal"/>
    <w:link w:val="FooterChar"/>
    <w:uiPriority w:val="99"/>
    <w:unhideWhenUsed w:val="1"/>
    <w:rsid w:val="00A46F0C"/>
    <w:pPr>
      <w:tabs>
        <w:tab w:val="center" w:pos="4513"/>
        <w:tab w:val="right" w:pos="9026"/>
      </w:tabs>
    </w:pPr>
  </w:style>
  <w:style w:type="character" w:styleId="FooterChar" w:customStyle="1">
    <w:name w:val="Footer Char"/>
    <w:basedOn w:val="DefaultParagraphFont"/>
    <w:link w:val="Footer"/>
    <w:uiPriority w:val="99"/>
    <w:rsid w:val="00A46F0C"/>
    <w:rPr>
      <w:rFonts w:ascii="Arial" w:cs="Arial" w:eastAsia="Arial" w:hAnsi="Arial"/>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header" Target="header1.xml"/><Relationship Id="rId9" Type="http://schemas.openxmlformats.org/officeDocument/2006/relationships/hyperlink" Target="http://devon.cc/school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lymouth.gov.uk/apply-school-place" TargetMode="External"/><Relationship Id="rId8" Type="http://schemas.openxmlformats.org/officeDocument/2006/relationships/hyperlink" Target="https://www.plymouth.gov.uk/applyschool-pla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mWX+VpDJf15gUzjb6SegfRqJcA==">CgMxLjAyDmguODF6eWdsNWYwcWk3OAByITFKUFMzVWR5czQtRzludW80bjFaZGdTM1BxSVRqWTFxMQ==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2025-05-01T09:53:00Z</dcterms:created>
  <dc:creator>Helen Laird</dc:creator>
</cp:coreProperties>
</file>